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5EC" w:rsidRPr="004655EC" w:rsidRDefault="004655EC" w:rsidP="004655EC">
      <w:pPr>
        <w:suppressAutoHyphens/>
        <w:overflowPunct w:val="0"/>
        <w:autoSpaceDE w:val="0"/>
        <w:autoSpaceDN w:val="0"/>
        <w:textAlignment w:val="baseline"/>
        <w:rPr>
          <w:rFonts w:ascii="ＭＳ 明朝" w:hAnsi="ＭＳ 明朝" w:cs="Times New Roman"/>
          <w:color w:val="000000"/>
          <w:kern w:val="0"/>
        </w:rPr>
      </w:pPr>
      <w:r w:rsidRPr="004655EC">
        <w:rPr>
          <w:rFonts w:ascii="ＭＳ 明朝" w:hAnsi="ＭＳ 明朝" w:cs="ＭＳ ゴシック" w:hint="eastAsia"/>
          <w:color w:val="000000"/>
          <w:kern w:val="0"/>
        </w:rPr>
        <w:t>様式第</w:t>
      </w:r>
      <w:r w:rsidRPr="004655EC">
        <w:rPr>
          <w:rFonts w:ascii="ＭＳ 明朝" w:hAnsi="ＭＳ 明朝" w:cs="ＭＳ ゴシック"/>
          <w:color w:val="000000"/>
          <w:kern w:val="0"/>
        </w:rPr>
        <w:t>14</w:t>
      </w:r>
      <w:r w:rsidRPr="004655EC">
        <w:rPr>
          <w:rFonts w:ascii="ＭＳ 明朝" w:hAnsi="ＭＳ 明朝" w:cs="ＭＳ ゴシック" w:hint="eastAsia"/>
          <w:color w:val="000000"/>
          <w:kern w:val="0"/>
        </w:rPr>
        <w:t>号</w:t>
      </w:r>
      <w:r w:rsidRPr="004655EC">
        <w:rPr>
          <w:rFonts w:ascii="ＭＳ 明朝" w:hAnsi="ＭＳ 明朝" w:hint="eastAsia"/>
          <w:color w:val="000000"/>
          <w:kern w:val="0"/>
        </w:rPr>
        <w:t>（第</w:t>
      </w:r>
      <w:r w:rsidRPr="004655EC">
        <w:rPr>
          <w:rFonts w:ascii="ＭＳ 明朝" w:hAnsi="ＭＳ 明朝"/>
          <w:color w:val="000000"/>
          <w:kern w:val="0"/>
        </w:rPr>
        <w:t>19</w:t>
      </w:r>
      <w:r w:rsidRPr="004655EC">
        <w:rPr>
          <w:rFonts w:ascii="ＭＳ 明朝" w:hAnsi="ＭＳ 明朝" w:hint="eastAsia"/>
          <w:color w:val="000000"/>
          <w:kern w:val="0"/>
        </w:rPr>
        <w:t>条関係）</w:t>
      </w:r>
    </w:p>
    <w:p w:rsidR="004655EC" w:rsidRPr="004655EC" w:rsidRDefault="004655EC" w:rsidP="004655EC">
      <w:pPr>
        <w:autoSpaceDE w:val="0"/>
        <w:autoSpaceDN w:val="0"/>
        <w:adjustRightInd w:val="0"/>
        <w:jc w:val="right"/>
        <w:rPr>
          <w:rFonts w:ascii="ＭＳ 明朝" w:hAnsi="ＭＳ 明朝"/>
          <w:sz w:val="20"/>
          <w:szCs w:val="20"/>
        </w:rPr>
      </w:pPr>
      <w:r w:rsidRPr="004655EC">
        <w:rPr>
          <w:rFonts w:ascii="ＭＳ 明朝" w:hAnsi="ＭＳ 明朝"/>
          <w:color w:val="000000"/>
          <w:kern w:val="0"/>
        </w:rPr>
        <w:t xml:space="preserve">                                                              </w:t>
      </w:r>
      <w:r w:rsidRPr="004655EC">
        <w:rPr>
          <w:rFonts w:ascii="ＭＳ 明朝" w:hAnsi="ＭＳ 明朝" w:hint="eastAsia"/>
          <w:color w:val="000000"/>
          <w:kern w:val="0"/>
        </w:rPr>
        <w:t xml:space="preserve">　　　　　　　　　　　　　　　</w:t>
      </w:r>
      <w:r w:rsidRPr="004655EC">
        <w:rPr>
          <w:rFonts w:ascii="ＭＳ 明朝" w:hAnsi="ＭＳ 明朝" w:hint="eastAsia"/>
        </w:rPr>
        <w:t>年　　月　　日</w:t>
      </w:r>
    </w:p>
    <w:p w:rsidR="004655EC" w:rsidRPr="004655EC" w:rsidRDefault="004655EC" w:rsidP="004655EC">
      <w:pPr>
        <w:autoSpaceDE w:val="0"/>
        <w:autoSpaceDN w:val="0"/>
        <w:adjustRightInd w:val="0"/>
        <w:jc w:val="left"/>
        <w:rPr>
          <w:rFonts w:ascii="ＭＳ 明朝" w:hAnsi="ＭＳ 明朝"/>
          <w:sz w:val="20"/>
          <w:szCs w:val="20"/>
        </w:rPr>
      </w:pPr>
      <w:r w:rsidRPr="004655EC">
        <w:rPr>
          <w:rFonts w:ascii="ＭＳ 明朝" w:hAnsi="ＭＳ 明朝" w:hint="eastAsia"/>
        </w:rPr>
        <w:t xml:space="preserve">　　　島根県知事　　　　様</w:t>
      </w:r>
    </w:p>
    <w:p w:rsidR="004655EC" w:rsidRPr="004655EC" w:rsidRDefault="004655EC" w:rsidP="004655EC">
      <w:pPr>
        <w:autoSpaceDE w:val="0"/>
        <w:autoSpaceDN w:val="0"/>
        <w:adjustRightInd w:val="0"/>
        <w:jc w:val="right"/>
        <w:rPr>
          <w:rFonts w:ascii="ＭＳ 明朝" w:hAnsi="ＭＳ 明朝"/>
          <w:sz w:val="20"/>
          <w:szCs w:val="20"/>
        </w:rPr>
      </w:pPr>
      <w:r w:rsidRPr="004655EC">
        <w:rPr>
          <w:rFonts w:ascii="ＭＳ 明朝" w:hAnsi="ＭＳ 明朝" w:hint="eastAsia"/>
        </w:rPr>
        <w:t xml:space="preserve">特定非営利活動法人の名称　　　　　</w:t>
      </w:r>
    </w:p>
    <w:p w:rsidR="004655EC" w:rsidRPr="004655EC" w:rsidRDefault="007136B9" w:rsidP="007136B9">
      <w:pPr>
        <w:autoSpaceDE w:val="0"/>
        <w:autoSpaceDN w:val="0"/>
        <w:adjustRightInd w:val="0"/>
        <w:ind w:right="840" w:firstLineChars="3300" w:firstLine="6930"/>
        <w:rPr>
          <w:rFonts w:ascii="ＭＳ 明朝" w:hAnsi="ＭＳ 明朝"/>
          <w:sz w:val="20"/>
          <w:szCs w:val="20"/>
        </w:rPr>
      </w:pPr>
      <w:r>
        <w:rPr>
          <w:rFonts w:ascii="ＭＳ 明朝" w:hAnsi="ＭＳ 明朝" w:hint="eastAsia"/>
        </w:rPr>
        <w:t xml:space="preserve">代表者の氏名　　　　　　　　　　</w:t>
      </w:r>
    </w:p>
    <w:p w:rsidR="004655EC" w:rsidRPr="004655EC" w:rsidRDefault="004655EC" w:rsidP="004655EC">
      <w:pPr>
        <w:suppressAutoHyphens/>
        <w:overflowPunct w:val="0"/>
        <w:autoSpaceDE w:val="0"/>
        <w:autoSpaceDN w:val="0"/>
        <w:jc w:val="left"/>
        <w:textAlignment w:val="baseline"/>
        <w:rPr>
          <w:rFonts w:ascii="ＭＳ 明朝" w:hAnsi="ＭＳ 明朝" w:cs="Times New Roman"/>
          <w:color w:val="000000"/>
          <w:kern w:val="0"/>
        </w:rPr>
      </w:pPr>
      <w:r w:rsidRPr="004655EC">
        <w:rPr>
          <w:rFonts w:ascii="ＭＳ 明朝" w:hAnsi="ＭＳ 明朝"/>
          <w:color w:val="000000"/>
          <w:kern w:val="0"/>
        </w:rPr>
        <w:t xml:space="preserve">                                        </w:t>
      </w:r>
      <w:bookmarkStart w:id="0" w:name="_GoBack"/>
      <w:bookmarkEnd w:id="0"/>
    </w:p>
    <w:p w:rsidR="004655EC" w:rsidRPr="004655EC" w:rsidRDefault="004655EC" w:rsidP="004655EC">
      <w:pPr>
        <w:suppressAutoHyphens/>
        <w:overflowPunct w:val="0"/>
        <w:autoSpaceDE w:val="0"/>
        <w:autoSpaceDN w:val="0"/>
        <w:jc w:val="center"/>
        <w:textAlignment w:val="baseline"/>
        <w:rPr>
          <w:rFonts w:ascii="ＭＳ 明朝" w:hAnsi="ＭＳ 明朝" w:cs="Times New Roman"/>
          <w:color w:val="000000"/>
          <w:kern w:val="0"/>
        </w:rPr>
      </w:pPr>
      <w:r w:rsidRPr="004655EC">
        <w:rPr>
          <w:rFonts w:ascii="ＭＳ 明朝" w:hAnsi="ＭＳ 明朝" w:hint="eastAsia"/>
          <w:color w:val="000000"/>
          <w:kern w:val="0"/>
        </w:rPr>
        <w:t>認定特定非営利活動法人認定有効期間更新申請書</w:t>
      </w:r>
    </w:p>
    <w:p w:rsidR="004655EC" w:rsidRPr="004655EC" w:rsidRDefault="004655EC" w:rsidP="004655EC">
      <w:pPr>
        <w:suppressAutoHyphens/>
        <w:overflowPunct w:val="0"/>
        <w:autoSpaceDE w:val="0"/>
        <w:autoSpaceDN w:val="0"/>
        <w:jc w:val="center"/>
        <w:textAlignment w:val="baseline"/>
        <w:rPr>
          <w:rFonts w:ascii="ＭＳ 明朝" w:hAnsi="ＭＳ 明朝" w:cs="Times New Roman"/>
          <w:color w:val="000000"/>
          <w:kern w:val="0"/>
        </w:rPr>
      </w:pPr>
    </w:p>
    <w:p w:rsidR="004655EC" w:rsidRPr="004655EC" w:rsidRDefault="004655EC" w:rsidP="004655EC">
      <w:pPr>
        <w:suppressAutoHyphens/>
        <w:overflowPunct w:val="0"/>
        <w:autoSpaceDE w:val="0"/>
        <w:autoSpaceDN w:val="0"/>
        <w:ind w:left="182" w:hanging="182"/>
        <w:textAlignment w:val="baseline"/>
        <w:rPr>
          <w:rFonts w:ascii="ＭＳ 明朝" w:hAnsi="ＭＳ 明朝" w:cs="Times New Roman"/>
          <w:color w:val="000000"/>
          <w:kern w:val="0"/>
        </w:rPr>
      </w:pPr>
      <w:r w:rsidRPr="004655EC">
        <w:rPr>
          <w:rFonts w:ascii="ＭＳ 明朝" w:hAnsi="ＭＳ 明朝" w:hint="eastAsia"/>
          <w:color w:val="000000"/>
          <w:kern w:val="0"/>
        </w:rPr>
        <w:t xml:space="preserve">　　特定非営利活動促進法第</w:t>
      </w:r>
      <w:r w:rsidRPr="004655EC">
        <w:rPr>
          <w:rFonts w:ascii="ＭＳ 明朝" w:hAnsi="ＭＳ 明朝"/>
          <w:color w:val="000000"/>
          <w:kern w:val="0"/>
        </w:rPr>
        <w:t>51</w:t>
      </w:r>
      <w:r w:rsidRPr="004655EC">
        <w:rPr>
          <w:rFonts w:ascii="ＭＳ 明朝" w:hAnsi="ＭＳ 明朝" w:hint="eastAsia"/>
          <w:color w:val="000000"/>
          <w:kern w:val="0"/>
        </w:rPr>
        <w:t>条第２項に規定する認定特定非営利活動法人の認定の有効期間の更新を受けたいので、下記のとおり申請します。</w:t>
      </w:r>
    </w:p>
    <w:p w:rsidR="004655EC" w:rsidRPr="004655EC" w:rsidRDefault="004655EC" w:rsidP="004655EC">
      <w:pPr>
        <w:suppressAutoHyphens/>
        <w:overflowPunct w:val="0"/>
        <w:autoSpaceDE w:val="0"/>
        <w:autoSpaceDN w:val="0"/>
        <w:textAlignment w:val="baseline"/>
        <w:rPr>
          <w:rFonts w:ascii="ＭＳ 明朝" w:hAnsi="ＭＳ 明朝" w:cs="Times New Roman"/>
          <w:color w:val="000000"/>
          <w:kern w:val="0"/>
        </w:rPr>
      </w:pPr>
      <w:r w:rsidRPr="004655EC">
        <w:rPr>
          <w:rFonts w:ascii="ＭＳ 明朝" w:hAnsi="ＭＳ 明朝"/>
          <w:color w:val="000000"/>
          <w:kern w:val="0"/>
        </w:rPr>
        <w:t xml:space="preserve"> </w:t>
      </w:r>
    </w:p>
    <w:p w:rsidR="004655EC" w:rsidRPr="004655EC" w:rsidRDefault="004655EC" w:rsidP="004655EC">
      <w:pPr>
        <w:suppressAutoHyphens/>
        <w:overflowPunct w:val="0"/>
        <w:autoSpaceDE w:val="0"/>
        <w:autoSpaceDN w:val="0"/>
        <w:jc w:val="center"/>
        <w:textAlignment w:val="baseline"/>
        <w:rPr>
          <w:rFonts w:ascii="ＭＳ 明朝" w:hAnsi="ＭＳ 明朝" w:cs="Times New Roman"/>
          <w:color w:val="000000"/>
          <w:kern w:val="0"/>
        </w:rPr>
      </w:pPr>
      <w:r w:rsidRPr="004655EC">
        <w:rPr>
          <w:rFonts w:ascii="ＭＳ 明朝" w:hAnsi="ＭＳ 明朝" w:hint="eastAsia"/>
          <w:color w:val="000000"/>
          <w:kern w:val="0"/>
        </w:rPr>
        <w:t>記</w:t>
      </w:r>
    </w:p>
    <w:p w:rsidR="004655EC" w:rsidRPr="004655EC" w:rsidRDefault="004655EC" w:rsidP="004655EC">
      <w:pPr>
        <w:suppressAutoHyphens/>
        <w:overflowPunct w:val="0"/>
        <w:autoSpaceDE w:val="0"/>
        <w:autoSpaceDN w:val="0"/>
        <w:textAlignment w:val="baseline"/>
        <w:rPr>
          <w:rFonts w:ascii="ＭＳ 明朝" w:hAnsi="ＭＳ 明朝" w:cs="Times New Roman"/>
          <w:color w:val="000000"/>
          <w:kern w:val="0"/>
        </w:rPr>
      </w:pPr>
      <w:r w:rsidRPr="004655EC">
        <w:rPr>
          <w:rFonts w:ascii="ＭＳ 明朝" w:hAnsi="ＭＳ 明朝" w:hint="eastAsia"/>
          <w:color w:val="000000"/>
          <w:kern w:val="0"/>
        </w:rPr>
        <w:t xml:space="preserve">　１　本申請において適用するパブリック・サポート・テスト要件</w:t>
      </w:r>
    </w:p>
    <w:p w:rsidR="004655EC" w:rsidRPr="004655EC" w:rsidRDefault="004655EC" w:rsidP="004655EC">
      <w:pPr>
        <w:suppressAutoHyphens/>
        <w:overflowPunct w:val="0"/>
        <w:autoSpaceDE w:val="0"/>
        <w:autoSpaceDN w:val="0"/>
        <w:ind w:left="362"/>
        <w:textAlignment w:val="baseline"/>
        <w:rPr>
          <w:rFonts w:ascii="ＭＳ 明朝" w:hAnsi="ＭＳ 明朝" w:cs="Times New Roman"/>
          <w:color w:val="000000"/>
          <w:kern w:val="0"/>
        </w:rPr>
      </w:pPr>
      <w:r w:rsidRPr="004655EC">
        <w:rPr>
          <w:rFonts w:ascii="ＭＳ 明朝" w:hAnsi="ＭＳ 明朝" w:hint="eastAsia"/>
          <w:color w:val="000000"/>
          <w:kern w:val="0"/>
        </w:rPr>
        <w:t xml:space="preserve">　</w:t>
      </w:r>
      <w:r w:rsidRPr="004655EC">
        <w:rPr>
          <w:rFonts w:ascii="ＭＳ 明朝" w:hAnsi="ＭＳ 明朝"/>
          <w:color w:val="000000"/>
          <w:kern w:val="0"/>
        </w:rPr>
        <w:t xml:space="preserve">    </w:t>
      </w:r>
      <w:r w:rsidRPr="004655EC">
        <w:rPr>
          <w:rFonts w:ascii="ＭＳ 明朝" w:hAnsi="ＭＳ 明朝" w:hint="eastAsia"/>
          <w:color w:val="000000"/>
          <w:kern w:val="0"/>
        </w:rPr>
        <w:t>□相対値基準・原則</w:t>
      </w:r>
    </w:p>
    <w:p w:rsidR="004655EC" w:rsidRPr="004655EC" w:rsidRDefault="004655EC" w:rsidP="004655EC">
      <w:pPr>
        <w:suppressAutoHyphens/>
        <w:overflowPunct w:val="0"/>
        <w:autoSpaceDE w:val="0"/>
        <w:autoSpaceDN w:val="0"/>
        <w:ind w:left="362"/>
        <w:textAlignment w:val="baseline"/>
        <w:rPr>
          <w:rFonts w:ascii="ＭＳ 明朝" w:hAnsi="ＭＳ 明朝" w:cs="Times New Roman"/>
          <w:color w:val="000000"/>
          <w:kern w:val="0"/>
          <w:sz w:val="18"/>
        </w:rPr>
      </w:pPr>
      <w:r w:rsidRPr="004655EC">
        <w:rPr>
          <w:rFonts w:ascii="ＭＳ 明朝" w:hAnsi="ＭＳ 明朝" w:hint="eastAsia"/>
          <w:color w:val="000000"/>
          <w:kern w:val="0"/>
        </w:rPr>
        <w:t xml:space="preserve">　</w:t>
      </w:r>
      <w:r w:rsidRPr="004655EC">
        <w:rPr>
          <w:rFonts w:ascii="ＭＳ 明朝" w:hAnsi="ＭＳ 明朝"/>
          <w:color w:val="000000"/>
          <w:kern w:val="0"/>
        </w:rPr>
        <w:t xml:space="preserve">    </w:t>
      </w:r>
      <w:r w:rsidRPr="004655EC">
        <w:rPr>
          <w:rFonts w:ascii="ＭＳ 明朝" w:hAnsi="ＭＳ 明朝" w:hint="eastAsia"/>
          <w:color w:val="000000"/>
          <w:kern w:val="0"/>
        </w:rPr>
        <w:t>（法第</w:t>
      </w:r>
      <w:r w:rsidRPr="004655EC">
        <w:rPr>
          <w:rFonts w:ascii="ＭＳ 明朝" w:hAnsi="ＭＳ 明朝"/>
          <w:color w:val="000000"/>
          <w:kern w:val="0"/>
        </w:rPr>
        <w:t>45</w:t>
      </w:r>
      <w:r w:rsidRPr="004655EC">
        <w:rPr>
          <w:rFonts w:ascii="ＭＳ 明朝" w:hAnsi="ＭＳ 明朝" w:hint="eastAsia"/>
          <w:color w:val="000000"/>
          <w:kern w:val="0"/>
        </w:rPr>
        <w:t>条第１項第１号イに掲げる基準</w:t>
      </w:r>
      <w:r w:rsidRPr="004655EC">
        <w:rPr>
          <w:rFonts w:ascii="ＭＳ 明朝" w:hAnsi="ＭＳ 明朝" w:hint="eastAsia"/>
          <w:color w:val="000000"/>
          <w:kern w:val="0"/>
          <w:sz w:val="18"/>
        </w:rPr>
        <w:t>（同条第２項の規定を適用する場合を除く。））</w:t>
      </w:r>
    </w:p>
    <w:p w:rsidR="004655EC" w:rsidRPr="004655EC" w:rsidRDefault="004655EC" w:rsidP="004655EC">
      <w:pPr>
        <w:suppressAutoHyphens/>
        <w:overflowPunct w:val="0"/>
        <w:autoSpaceDE w:val="0"/>
        <w:autoSpaceDN w:val="0"/>
        <w:ind w:left="362"/>
        <w:textAlignment w:val="baseline"/>
        <w:rPr>
          <w:rFonts w:ascii="ＭＳ 明朝" w:hAnsi="ＭＳ 明朝" w:cs="Times New Roman"/>
          <w:color w:val="000000"/>
          <w:kern w:val="0"/>
        </w:rPr>
      </w:pPr>
      <w:r w:rsidRPr="004655EC">
        <w:rPr>
          <w:rFonts w:ascii="ＭＳ 明朝" w:hAnsi="ＭＳ 明朝" w:hint="eastAsia"/>
          <w:color w:val="000000"/>
          <w:kern w:val="0"/>
        </w:rPr>
        <w:t xml:space="preserve">　</w:t>
      </w:r>
      <w:r w:rsidRPr="004655EC">
        <w:rPr>
          <w:rFonts w:ascii="ＭＳ 明朝" w:hAnsi="ＭＳ 明朝"/>
          <w:color w:val="000000"/>
          <w:kern w:val="0"/>
        </w:rPr>
        <w:t xml:space="preserve">    </w:t>
      </w:r>
      <w:r w:rsidRPr="004655EC">
        <w:rPr>
          <w:rFonts w:ascii="ＭＳ 明朝" w:hAnsi="ＭＳ 明朝" w:hint="eastAsia"/>
          <w:color w:val="000000"/>
          <w:kern w:val="0"/>
        </w:rPr>
        <w:t>□相対値基準・小規模法人</w:t>
      </w:r>
    </w:p>
    <w:p w:rsidR="004655EC" w:rsidRPr="004655EC" w:rsidRDefault="004655EC" w:rsidP="004655EC">
      <w:pPr>
        <w:suppressAutoHyphens/>
        <w:overflowPunct w:val="0"/>
        <w:autoSpaceDE w:val="0"/>
        <w:autoSpaceDN w:val="0"/>
        <w:ind w:left="362"/>
        <w:textAlignment w:val="baseline"/>
        <w:rPr>
          <w:rFonts w:ascii="ＭＳ 明朝" w:hAnsi="ＭＳ 明朝" w:cs="Times New Roman"/>
          <w:color w:val="000000"/>
          <w:kern w:val="0"/>
          <w:sz w:val="18"/>
        </w:rPr>
      </w:pPr>
      <w:r w:rsidRPr="004655EC">
        <w:rPr>
          <w:rFonts w:ascii="ＭＳ 明朝" w:hAnsi="ＭＳ 明朝" w:hint="eastAsia"/>
          <w:color w:val="000000"/>
          <w:kern w:val="0"/>
        </w:rPr>
        <w:t xml:space="preserve">　</w:t>
      </w:r>
      <w:r w:rsidRPr="004655EC">
        <w:rPr>
          <w:rFonts w:ascii="ＭＳ 明朝" w:hAnsi="ＭＳ 明朝"/>
          <w:color w:val="000000"/>
          <w:kern w:val="0"/>
        </w:rPr>
        <w:t xml:space="preserve">    </w:t>
      </w:r>
      <w:r w:rsidRPr="004655EC">
        <w:rPr>
          <w:rFonts w:ascii="ＭＳ 明朝" w:hAnsi="ＭＳ 明朝" w:hint="eastAsia"/>
          <w:color w:val="000000"/>
          <w:kern w:val="0"/>
        </w:rPr>
        <w:t>（法第</w:t>
      </w:r>
      <w:r w:rsidRPr="004655EC">
        <w:rPr>
          <w:rFonts w:ascii="ＭＳ 明朝" w:hAnsi="ＭＳ 明朝"/>
          <w:color w:val="000000"/>
          <w:kern w:val="0"/>
        </w:rPr>
        <w:t>45</w:t>
      </w:r>
      <w:r w:rsidRPr="004655EC">
        <w:rPr>
          <w:rFonts w:ascii="ＭＳ 明朝" w:hAnsi="ＭＳ 明朝" w:hint="eastAsia"/>
          <w:color w:val="000000"/>
          <w:kern w:val="0"/>
        </w:rPr>
        <w:t>条第１項第１号イに掲げる基準</w:t>
      </w:r>
      <w:r w:rsidRPr="004655EC">
        <w:rPr>
          <w:rFonts w:ascii="ＭＳ 明朝" w:hAnsi="ＭＳ 明朝" w:hint="eastAsia"/>
          <w:color w:val="000000"/>
          <w:kern w:val="0"/>
          <w:sz w:val="18"/>
        </w:rPr>
        <w:t>（同条第２項の規定を適用する場合に限る。））</w:t>
      </w:r>
    </w:p>
    <w:p w:rsidR="004655EC" w:rsidRPr="004655EC" w:rsidRDefault="004655EC" w:rsidP="004655EC">
      <w:pPr>
        <w:suppressAutoHyphens/>
        <w:overflowPunct w:val="0"/>
        <w:autoSpaceDE w:val="0"/>
        <w:autoSpaceDN w:val="0"/>
        <w:ind w:left="362"/>
        <w:textAlignment w:val="baseline"/>
        <w:rPr>
          <w:rFonts w:ascii="ＭＳ 明朝" w:hAnsi="ＭＳ 明朝" w:cs="Times New Roman"/>
          <w:color w:val="000000"/>
          <w:kern w:val="0"/>
        </w:rPr>
      </w:pPr>
      <w:r w:rsidRPr="004655EC">
        <w:rPr>
          <w:rFonts w:ascii="ＭＳ 明朝" w:hAnsi="ＭＳ 明朝" w:hint="eastAsia"/>
          <w:color w:val="000000"/>
          <w:kern w:val="0"/>
        </w:rPr>
        <w:t xml:space="preserve">　</w:t>
      </w:r>
      <w:r w:rsidRPr="004655EC">
        <w:rPr>
          <w:rFonts w:ascii="ＭＳ 明朝" w:hAnsi="ＭＳ 明朝"/>
          <w:color w:val="000000"/>
          <w:kern w:val="0"/>
        </w:rPr>
        <w:t xml:space="preserve">    </w:t>
      </w:r>
      <w:r w:rsidRPr="004655EC">
        <w:rPr>
          <w:rFonts w:ascii="ＭＳ 明朝" w:hAnsi="ＭＳ 明朝" w:hint="eastAsia"/>
          <w:color w:val="000000"/>
          <w:kern w:val="0"/>
        </w:rPr>
        <w:t>□絶対値基準</w:t>
      </w:r>
    </w:p>
    <w:p w:rsidR="004655EC" w:rsidRPr="004655EC" w:rsidRDefault="004655EC" w:rsidP="004655EC">
      <w:pPr>
        <w:suppressAutoHyphens/>
        <w:overflowPunct w:val="0"/>
        <w:autoSpaceDE w:val="0"/>
        <w:autoSpaceDN w:val="0"/>
        <w:ind w:left="362"/>
        <w:textAlignment w:val="baseline"/>
        <w:rPr>
          <w:rFonts w:ascii="ＭＳ 明朝" w:hAnsi="ＭＳ 明朝" w:cs="Times New Roman"/>
          <w:color w:val="000000"/>
          <w:kern w:val="0"/>
        </w:rPr>
      </w:pPr>
      <w:r w:rsidRPr="004655EC">
        <w:rPr>
          <w:rFonts w:ascii="ＭＳ 明朝" w:hAnsi="ＭＳ 明朝" w:hint="eastAsia"/>
          <w:color w:val="000000"/>
          <w:kern w:val="0"/>
        </w:rPr>
        <w:t xml:space="preserve">　</w:t>
      </w:r>
      <w:r w:rsidRPr="004655EC">
        <w:rPr>
          <w:rFonts w:ascii="ＭＳ 明朝" w:hAnsi="ＭＳ 明朝"/>
          <w:color w:val="000000"/>
          <w:kern w:val="0"/>
        </w:rPr>
        <w:t xml:space="preserve">    </w:t>
      </w:r>
      <w:r w:rsidRPr="004655EC">
        <w:rPr>
          <w:rFonts w:ascii="ＭＳ 明朝" w:hAnsi="ＭＳ 明朝" w:hint="eastAsia"/>
          <w:color w:val="000000"/>
          <w:kern w:val="0"/>
        </w:rPr>
        <w:t>（法第</w:t>
      </w:r>
      <w:r w:rsidRPr="004655EC">
        <w:rPr>
          <w:rFonts w:ascii="ＭＳ 明朝" w:hAnsi="ＭＳ 明朝"/>
          <w:color w:val="000000"/>
          <w:kern w:val="0"/>
        </w:rPr>
        <w:t>45</w:t>
      </w:r>
      <w:r w:rsidRPr="004655EC">
        <w:rPr>
          <w:rFonts w:ascii="ＭＳ 明朝" w:hAnsi="ＭＳ 明朝" w:hint="eastAsia"/>
          <w:color w:val="000000"/>
          <w:kern w:val="0"/>
        </w:rPr>
        <w:t>条第１項第１号ロに掲げる基準）</w:t>
      </w:r>
    </w:p>
    <w:p w:rsidR="004655EC" w:rsidRPr="004655EC" w:rsidRDefault="004655EC" w:rsidP="004655EC">
      <w:pPr>
        <w:suppressAutoHyphens/>
        <w:overflowPunct w:val="0"/>
        <w:autoSpaceDE w:val="0"/>
        <w:autoSpaceDN w:val="0"/>
        <w:ind w:left="362"/>
        <w:textAlignment w:val="baseline"/>
        <w:rPr>
          <w:rFonts w:ascii="ＭＳ 明朝" w:hAnsi="ＭＳ 明朝" w:cs="Times New Roman"/>
          <w:color w:val="000000"/>
          <w:kern w:val="0"/>
        </w:rPr>
      </w:pPr>
      <w:r w:rsidRPr="004655EC">
        <w:rPr>
          <w:rFonts w:ascii="ＭＳ 明朝" w:hAnsi="ＭＳ 明朝" w:hint="eastAsia"/>
          <w:color w:val="000000"/>
          <w:kern w:val="0"/>
        </w:rPr>
        <w:t xml:space="preserve">　</w:t>
      </w:r>
      <w:r w:rsidRPr="004655EC">
        <w:rPr>
          <w:rFonts w:ascii="ＭＳ 明朝" w:hAnsi="ＭＳ 明朝"/>
          <w:color w:val="000000"/>
          <w:kern w:val="0"/>
        </w:rPr>
        <w:t xml:space="preserve">    </w:t>
      </w:r>
      <w:r w:rsidRPr="004655EC">
        <w:rPr>
          <w:rFonts w:ascii="ＭＳ 明朝" w:hAnsi="ＭＳ 明朝" w:hint="eastAsia"/>
          <w:color w:val="000000"/>
          <w:kern w:val="0"/>
        </w:rPr>
        <w:t>□条例個別指定法人</w:t>
      </w:r>
    </w:p>
    <w:p w:rsidR="004655EC" w:rsidRPr="004655EC" w:rsidRDefault="004655EC" w:rsidP="004655EC">
      <w:pPr>
        <w:suppressAutoHyphens/>
        <w:overflowPunct w:val="0"/>
        <w:autoSpaceDE w:val="0"/>
        <w:autoSpaceDN w:val="0"/>
        <w:ind w:left="362"/>
        <w:textAlignment w:val="baseline"/>
        <w:rPr>
          <w:rFonts w:ascii="ＭＳ 明朝" w:hAnsi="ＭＳ 明朝" w:cs="Times New Roman"/>
          <w:color w:val="000000"/>
          <w:kern w:val="0"/>
        </w:rPr>
      </w:pPr>
      <w:r w:rsidRPr="004655EC">
        <w:rPr>
          <w:rFonts w:ascii="ＭＳ 明朝" w:hAnsi="ＭＳ 明朝" w:hint="eastAsia"/>
          <w:color w:val="000000"/>
          <w:kern w:val="0"/>
        </w:rPr>
        <w:t xml:space="preserve">　</w:t>
      </w:r>
      <w:r w:rsidRPr="004655EC">
        <w:rPr>
          <w:rFonts w:ascii="ＭＳ 明朝" w:hAnsi="ＭＳ 明朝"/>
          <w:color w:val="000000"/>
          <w:kern w:val="0"/>
        </w:rPr>
        <w:t xml:space="preserve">    </w:t>
      </w:r>
      <w:r w:rsidRPr="004655EC">
        <w:rPr>
          <w:rFonts w:ascii="ＭＳ 明朝" w:hAnsi="ＭＳ 明朝" w:hint="eastAsia"/>
          <w:color w:val="000000"/>
          <w:kern w:val="0"/>
        </w:rPr>
        <w:t>（法第</w:t>
      </w:r>
      <w:r w:rsidRPr="004655EC">
        <w:rPr>
          <w:rFonts w:ascii="ＭＳ 明朝" w:hAnsi="ＭＳ 明朝"/>
          <w:color w:val="000000"/>
          <w:kern w:val="0"/>
        </w:rPr>
        <w:t>45</w:t>
      </w:r>
      <w:r w:rsidRPr="004655EC">
        <w:rPr>
          <w:rFonts w:ascii="ＭＳ 明朝" w:hAnsi="ＭＳ 明朝" w:hint="eastAsia"/>
          <w:color w:val="000000"/>
          <w:kern w:val="0"/>
        </w:rPr>
        <w:t>条第１項第１号ハに掲げる基準）</w:t>
      </w:r>
    </w:p>
    <w:p w:rsidR="004655EC" w:rsidRPr="004655EC" w:rsidRDefault="004655EC" w:rsidP="004655EC">
      <w:pPr>
        <w:suppressAutoHyphens/>
        <w:overflowPunct w:val="0"/>
        <w:autoSpaceDE w:val="0"/>
        <w:autoSpaceDN w:val="0"/>
        <w:textAlignment w:val="baseline"/>
        <w:rPr>
          <w:rFonts w:ascii="ＭＳ 明朝" w:hAnsi="ＭＳ 明朝" w:cs="Times New Roman"/>
          <w:color w:val="000000"/>
          <w:kern w:val="0"/>
        </w:rPr>
      </w:pPr>
      <w:r w:rsidRPr="004655EC">
        <w:rPr>
          <w:rFonts w:ascii="ＭＳ 明朝" w:hAnsi="ＭＳ 明朝"/>
          <w:color w:val="000000"/>
          <w:kern w:val="0"/>
        </w:rPr>
        <w:t xml:space="preserve"> </w:t>
      </w:r>
      <w:r w:rsidRPr="004655EC">
        <w:rPr>
          <w:rFonts w:ascii="ＭＳ 明朝" w:hAnsi="ＭＳ 明朝" w:hint="eastAsia"/>
          <w:color w:val="000000"/>
          <w:kern w:val="0"/>
        </w:rPr>
        <w:t xml:space="preserve">　２　過去の認定に関する事項</w:t>
      </w:r>
    </w:p>
    <w:p w:rsidR="004655EC" w:rsidRPr="004655EC" w:rsidRDefault="004655EC" w:rsidP="004655EC">
      <w:pPr>
        <w:suppressAutoHyphens/>
        <w:overflowPunct w:val="0"/>
        <w:autoSpaceDE w:val="0"/>
        <w:autoSpaceDN w:val="0"/>
        <w:textAlignment w:val="baseline"/>
        <w:rPr>
          <w:rFonts w:ascii="ＭＳ 明朝" w:hAnsi="ＭＳ 明朝" w:cs="Times New Roman"/>
          <w:color w:val="000000"/>
          <w:kern w:val="0"/>
        </w:rPr>
      </w:pPr>
    </w:p>
    <w:p w:rsidR="004655EC" w:rsidRPr="004655EC" w:rsidRDefault="004655EC" w:rsidP="004655EC">
      <w:pPr>
        <w:suppressAutoHyphens/>
        <w:overflowPunct w:val="0"/>
        <w:autoSpaceDE w:val="0"/>
        <w:autoSpaceDN w:val="0"/>
        <w:textAlignment w:val="baseline"/>
        <w:rPr>
          <w:rFonts w:ascii="ＭＳ 明朝" w:hAnsi="ＭＳ 明朝" w:cs="Times New Roman"/>
          <w:color w:val="000000"/>
          <w:kern w:val="0"/>
        </w:rPr>
      </w:pPr>
      <w:r w:rsidRPr="004655EC">
        <w:rPr>
          <w:rFonts w:ascii="ＭＳ 明朝" w:hAnsi="ＭＳ 明朝" w:hint="eastAsia"/>
          <w:color w:val="000000"/>
          <w:kern w:val="0"/>
        </w:rPr>
        <w:t xml:space="preserve">　添付書類</w:t>
      </w:r>
    </w:p>
    <w:p w:rsidR="004655EC" w:rsidRPr="004655EC" w:rsidRDefault="004655EC" w:rsidP="004655EC">
      <w:pPr>
        <w:suppressAutoHyphens/>
        <w:overflowPunct w:val="0"/>
        <w:autoSpaceDE w:val="0"/>
        <w:autoSpaceDN w:val="0"/>
        <w:jc w:val="left"/>
        <w:textAlignment w:val="baseline"/>
        <w:rPr>
          <w:rFonts w:ascii="ＭＳ 明朝" w:hAnsi="ＭＳ 明朝" w:cs="Times New Roman"/>
          <w:color w:val="000000"/>
          <w:kern w:val="0"/>
        </w:rPr>
      </w:pPr>
      <w:r w:rsidRPr="004655EC">
        <w:rPr>
          <w:rFonts w:ascii="ＭＳ 明朝" w:hAnsi="ＭＳ 明朝" w:hint="eastAsia"/>
          <w:color w:val="000000"/>
          <w:kern w:val="0"/>
        </w:rPr>
        <w:t xml:space="preserve">　　１　法第</w:t>
      </w:r>
      <w:r w:rsidRPr="004655EC">
        <w:rPr>
          <w:rFonts w:ascii="ＭＳ 明朝" w:hAnsi="ＭＳ 明朝"/>
          <w:color w:val="000000"/>
          <w:kern w:val="0"/>
        </w:rPr>
        <w:t>45</w:t>
      </w:r>
      <w:r w:rsidRPr="004655EC">
        <w:rPr>
          <w:rFonts w:ascii="ＭＳ 明朝" w:hAnsi="ＭＳ 明朝" w:hint="eastAsia"/>
          <w:color w:val="000000"/>
          <w:kern w:val="0"/>
        </w:rPr>
        <w:t>条第１項第１号に掲げる基準のいずれかに適合する旨を説明する書類</w:t>
      </w:r>
    </w:p>
    <w:p w:rsidR="004655EC" w:rsidRPr="004655EC" w:rsidRDefault="004655EC" w:rsidP="004655EC">
      <w:pPr>
        <w:suppressAutoHyphens/>
        <w:overflowPunct w:val="0"/>
        <w:autoSpaceDE w:val="0"/>
        <w:autoSpaceDN w:val="0"/>
        <w:textAlignment w:val="baseline"/>
        <w:rPr>
          <w:rFonts w:ascii="ＭＳ 明朝" w:hAnsi="ＭＳ 明朝" w:cs="Times New Roman"/>
          <w:color w:val="000000"/>
          <w:kern w:val="0"/>
        </w:rPr>
      </w:pPr>
      <w:r w:rsidRPr="004655EC">
        <w:rPr>
          <w:rFonts w:ascii="ＭＳ 明朝" w:hAnsi="ＭＳ 明朝" w:hint="eastAsia"/>
          <w:color w:val="000000"/>
          <w:kern w:val="0"/>
        </w:rPr>
        <w:t xml:space="preserve">　　２　法第</w:t>
      </w:r>
      <w:r w:rsidRPr="004655EC">
        <w:rPr>
          <w:rFonts w:ascii="ＭＳ 明朝" w:hAnsi="ＭＳ 明朝"/>
          <w:color w:val="000000"/>
          <w:kern w:val="0"/>
        </w:rPr>
        <w:t>45</w:t>
      </w:r>
      <w:r w:rsidRPr="004655EC">
        <w:rPr>
          <w:rFonts w:ascii="ＭＳ 明朝" w:hAnsi="ＭＳ 明朝" w:hint="eastAsia"/>
          <w:color w:val="000000"/>
          <w:kern w:val="0"/>
        </w:rPr>
        <w:t>条第１項第２号から第９号までに掲げる基準に適合する旨を説明する書類</w:t>
      </w:r>
    </w:p>
    <w:p w:rsidR="004655EC" w:rsidRPr="004655EC" w:rsidRDefault="004655EC" w:rsidP="004655EC">
      <w:pPr>
        <w:suppressAutoHyphens/>
        <w:overflowPunct w:val="0"/>
        <w:autoSpaceDE w:val="0"/>
        <w:autoSpaceDN w:val="0"/>
        <w:textAlignment w:val="baseline"/>
        <w:rPr>
          <w:rFonts w:ascii="ＭＳ 明朝" w:hAnsi="ＭＳ 明朝" w:cs="Times New Roman"/>
          <w:color w:val="000000"/>
          <w:kern w:val="0"/>
        </w:rPr>
      </w:pPr>
      <w:r w:rsidRPr="004655EC">
        <w:rPr>
          <w:rFonts w:ascii="ＭＳ 明朝" w:hAnsi="ＭＳ 明朝" w:hint="eastAsia"/>
          <w:color w:val="000000"/>
          <w:kern w:val="0"/>
        </w:rPr>
        <w:t xml:space="preserve">　　３　法第</w:t>
      </w:r>
      <w:r w:rsidRPr="004655EC">
        <w:rPr>
          <w:rFonts w:ascii="ＭＳ 明朝" w:hAnsi="ＭＳ 明朝"/>
          <w:color w:val="000000"/>
          <w:kern w:val="0"/>
        </w:rPr>
        <w:t>47</w:t>
      </w:r>
      <w:r w:rsidRPr="004655EC">
        <w:rPr>
          <w:rFonts w:ascii="ＭＳ 明朝" w:hAnsi="ＭＳ 明朝" w:hint="eastAsia"/>
          <w:color w:val="000000"/>
          <w:kern w:val="0"/>
        </w:rPr>
        <w:t>条各号のいずれにも該当しない旨を説明する書類</w:t>
      </w:r>
    </w:p>
    <w:p w:rsidR="004655EC" w:rsidRPr="004655EC" w:rsidRDefault="004655EC" w:rsidP="004655EC">
      <w:pPr>
        <w:suppressAutoHyphens/>
        <w:overflowPunct w:val="0"/>
        <w:autoSpaceDE w:val="0"/>
        <w:autoSpaceDN w:val="0"/>
        <w:textAlignment w:val="baseline"/>
        <w:rPr>
          <w:rFonts w:ascii="ＭＳ 明朝" w:hAnsi="ＭＳ 明朝" w:cs="Times New Roman"/>
          <w:color w:val="000000"/>
          <w:kern w:val="0"/>
        </w:rPr>
      </w:pPr>
      <w:r w:rsidRPr="004655EC">
        <w:rPr>
          <w:rFonts w:ascii="ＭＳ 明朝" w:hAnsi="ＭＳ 明朝" w:hint="eastAsia"/>
          <w:color w:val="000000"/>
          <w:kern w:val="0"/>
        </w:rPr>
        <w:t xml:space="preserve">　　４　寄附金を充当する予定の具体的な事業の内容を記載した書類</w:t>
      </w:r>
    </w:p>
    <w:p w:rsidR="004655EC" w:rsidRPr="004655EC" w:rsidRDefault="004655EC" w:rsidP="004655EC">
      <w:pPr>
        <w:suppressAutoHyphens/>
        <w:overflowPunct w:val="0"/>
        <w:autoSpaceDE w:val="0"/>
        <w:autoSpaceDN w:val="0"/>
        <w:textAlignment w:val="baseline"/>
        <w:rPr>
          <w:rFonts w:ascii="ＭＳ 明朝" w:hAnsi="Times New Roman" w:cs="Times New Roman"/>
          <w:color w:val="000000"/>
          <w:kern w:val="0"/>
        </w:rPr>
      </w:pPr>
      <w:r w:rsidRPr="004655EC">
        <w:rPr>
          <w:rFonts w:ascii="ＭＳ 明朝" w:hAnsi="ＭＳ 明朝"/>
          <w:color w:val="000000"/>
          <w:kern w:val="0"/>
        </w:rPr>
        <w:t xml:space="preserve"> </w:t>
      </w:r>
    </w:p>
    <w:p w:rsidR="004655EC" w:rsidRPr="004655EC" w:rsidRDefault="004655EC" w:rsidP="004655EC">
      <w:pPr>
        <w:suppressAutoHyphens/>
        <w:overflowPunct w:val="0"/>
        <w:autoSpaceDE w:val="0"/>
        <w:autoSpaceDN w:val="0"/>
        <w:textAlignment w:val="baseline"/>
        <w:rPr>
          <w:rFonts w:ascii="ＭＳ 明朝" w:hAnsi="Times New Roman" w:cs="Times New Roman"/>
          <w:color w:val="000000"/>
          <w:kern w:val="0"/>
        </w:rPr>
      </w:pPr>
      <w:r w:rsidRPr="004655EC">
        <w:rPr>
          <w:rFonts w:ascii="ＭＳ 明朝" w:hAnsi="ＭＳ 明朝" w:hint="eastAsia"/>
          <w:color w:val="000000"/>
          <w:kern w:val="0"/>
        </w:rPr>
        <w:t xml:space="preserve">　</w:t>
      </w:r>
      <w:r w:rsidRPr="004655EC">
        <w:rPr>
          <w:rFonts w:ascii="ＭＳ 明朝" w:hAnsi="Times New Roman" w:hint="eastAsia"/>
          <w:color w:val="000000"/>
          <w:kern w:val="0"/>
        </w:rPr>
        <w:t>備考</w:t>
      </w:r>
    </w:p>
    <w:p w:rsidR="004655EC" w:rsidRPr="004655EC" w:rsidRDefault="004655EC" w:rsidP="004655EC">
      <w:pPr>
        <w:suppressAutoHyphens/>
        <w:overflowPunct w:val="0"/>
        <w:autoSpaceDE w:val="0"/>
        <w:autoSpaceDN w:val="0"/>
        <w:ind w:left="182" w:hanging="182"/>
        <w:textAlignment w:val="baseline"/>
        <w:rPr>
          <w:rFonts w:ascii="ＭＳ 明朝" w:hAnsi="Times New Roman"/>
          <w:color w:val="000000"/>
          <w:kern w:val="0"/>
        </w:rPr>
      </w:pPr>
      <w:r w:rsidRPr="004655EC">
        <w:rPr>
          <w:rFonts w:ascii="ＭＳ 明朝" w:hAnsi="ＭＳ 明朝" w:hint="eastAsia"/>
          <w:color w:val="000000"/>
          <w:kern w:val="0"/>
        </w:rPr>
        <w:t xml:space="preserve">　　</w:t>
      </w:r>
      <w:r w:rsidRPr="004655EC">
        <w:rPr>
          <w:rFonts w:ascii="ＭＳ 明朝" w:hAnsi="Times New Roman" w:hint="eastAsia"/>
          <w:color w:val="000000"/>
          <w:kern w:val="0"/>
        </w:rPr>
        <w:t>１　過去の認定に関する事項には、過去に受けた認定及びその有効期間並びに認定取</w:t>
      </w:r>
    </w:p>
    <w:p w:rsidR="004655EC" w:rsidRPr="004655EC" w:rsidRDefault="004655EC" w:rsidP="004655EC">
      <w:pPr>
        <w:suppressAutoHyphens/>
        <w:overflowPunct w:val="0"/>
        <w:autoSpaceDE w:val="0"/>
        <w:autoSpaceDN w:val="0"/>
        <w:ind w:left="709" w:hanging="182"/>
        <w:textAlignment w:val="baseline"/>
        <w:rPr>
          <w:rFonts w:ascii="ＭＳ 明朝" w:hAnsi="Times New Roman" w:cs="Times New Roman"/>
          <w:color w:val="000000"/>
          <w:kern w:val="0"/>
        </w:rPr>
      </w:pPr>
      <w:r w:rsidRPr="004655EC">
        <w:rPr>
          <w:rFonts w:ascii="ＭＳ 明朝" w:hAnsi="Times New Roman" w:hint="eastAsia"/>
          <w:color w:val="000000"/>
          <w:kern w:val="0"/>
        </w:rPr>
        <w:tab/>
        <w:t>消し及びその取消し日について記載すること。</w:t>
      </w:r>
    </w:p>
    <w:p w:rsidR="004655EC" w:rsidRPr="004655EC" w:rsidRDefault="004655EC" w:rsidP="004655EC">
      <w:pPr>
        <w:autoSpaceDE w:val="0"/>
        <w:autoSpaceDN w:val="0"/>
        <w:adjustRightInd w:val="0"/>
        <w:jc w:val="left"/>
        <w:rPr>
          <w:rFonts w:ascii="ＭＳ 明朝" w:hAnsi="Times New Roman"/>
          <w:color w:val="000000"/>
          <w:kern w:val="0"/>
        </w:rPr>
      </w:pPr>
      <w:r w:rsidRPr="004655EC">
        <w:rPr>
          <w:rFonts w:ascii="ＭＳ 明朝" w:hAnsi="ＭＳ 明朝" w:hint="eastAsia"/>
          <w:color w:val="000000"/>
          <w:kern w:val="0"/>
        </w:rPr>
        <w:t xml:space="preserve">　　</w:t>
      </w:r>
      <w:r w:rsidRPr="004655EC">
        <w:rPr>
          <w:rFonts w:ascii="ＭＳ 明朝" w:hAnsi="Times New Roman" w:hint="eastAsia"/>
          <w:color w:val="000000"/>
          <w:kern w:val="0"/>
        </w:rPr>
        <w:t>２　既に所轄庁に提出されていた書類の内容に変更がないときは、２、３及び４の書</w:t>
      </w:r>
    </w:p>
    <w:p w:rsidR="009568CD" w:rsidRPr="004655EC" w:rsidRDefault="004655EC" w:rsidP="004655EC">
      <w:pPr>
        <w:autoSpaceDE w:val="0"/>
        <w:autoSpaceDN w:val="0"/>
        <w:adjustRightInd w:val="0"/>
        <w:jc w:val="left"/>
        <w:rPr>
          <w:rFonts w:ascii="ＭＳ 明朝" w:hAnsi="Times New Roman"/>
          <w:color w:val="000000"/>
          <w:kern w:val="0"/>
        </w:rPr>
      </w:pPr>
      <w:r w:rsidRPr="004655EC">
        <w:rPr>
          <w:rFonts w:ascii="ＭＳ 明朝" w:hAnsi="Times New Roman" w:hint="eastAsia"/>
          <w:color w:val="000000"/>
          <w:kern w:val="0"/>
        </w:rPr>
        <w:tab/>
        <w:t>類の添付を要しない。</w:t>
      </w:r>
    </w:p>
    <w:sectPr w:rsidR="009568CD" w:rsidRPr="004655EC" w:rsidSect="001326C3">
      <w:pgSz w:w="11906" w:h="16838"/>
      <w:pgMar w:top="1134" w:right="1134"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7B5" w:rsidRDefault="007477B5" w:rsidP="007477B5">
      <w:r>
        <w:separator/>
      </w:r>
    </w:p>
  </w:endnote>
  <w:endnote w:type="continuationSeparator" w:id="0">
    <w:p w:rsidR="007477B5" w:rsidRDefault="007477B5" w:rsidP="0074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7B5" w:rsidRDefault="007477B5" w:rsidP="007477B5">
      <w:r>
        <w:separator/>
      </w:r>
    </w:p>
  </w:footnote>
  <w:footnote w:type="continuationSeparator" w:id="0">
    <w:p w:rsidR="007477B5" w:rsidRDefault="007477B5" w:rsidP="00747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31007"/>
    <w:multiLevelType w:val="hybridMultilevel"/>
    <w:tmpl w:val="A40CEEA6"/>
    <w:lvl w:ilvl="0" w:tplc="1E2CDC36">
      <w:start w:val="1"/>
      <w:numFmt w:val="decimalEnclosedParen"/>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6C3"/>
    <w:rsid w:val="001326C3"/>
    <w:rsid w:val="004655EC"/>
    <w:rsid w:val="007136B9"/>
    <w:rsid w:val="007477B5"/>
    <w:rsid w:val="009568CD"/>
    <w:rsid w:val="00E1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4BF2B5"/>
  <w15:docId w15:val="{59FA1EE6-405B-4891-AE31-84A7CE26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6C3"/>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7B5"/>
    <w:pPr>
      <w:tabs>
        <w:tab w:val="center" w:pos="4252"/>
        <w:tab w:val="right" w:pos="8504"/>
      </w:tabs>
      <w:snapToGrid w:val="0"/>
    </w:pPr>
  </w:style>
  <w:style w:type="character" w:customStyle="1" w:styleId="a4">
    <w:name w:val="ヘッダー (文字)"/>
    <w:basedOn w:val="a0"/>
    <w:link w:val="a3"/>
    <w:uiPriority w:val="99"/>
    <w:rsid w:val="007477B5"/>
    <w:rPr>
      <w:rFonts w:ascii="Century" w:eastAsia="ＭＳ 明朝" w:hAnsi="Century" w:cs="ＭＳ 明朝"/>
      <w:szCs w:val="21"/>
    </w:rPr>
  </w:style>
  <w:style w:type="paragraph" w:styleId="a5">
    <w:name w:val="footer"/>
    <w:basedOn w:val="a"/>
    <w:link w:val="a6"/>
    <w:uiPriority w:val="99"/>
    <w:unhideWhenUsed/>
    <w:rsid w:val="007477B5"/>
    <w:pPr>
      <w:tabs>
        <w:tab w:val="center" w:pos="4252"/>
        <w:tab w:val="right" w:pos="8504"/>
      </w:tabs>
      <w:snapToGrid w:val="0"/>
    </w:pPr>
  </w:style>
  <w:style w:type="character" w:customStyle="1" w:styleId="a6">
    <w:name w:val="フッター (文字)"/>
    <w:basedOn w:val="a0"/>
    <w:link w:val="a5"/>
    <w:uiPriority w:val="99"/>
    <w:rsid w:val="007477B5"/>
    <w:rPr>
      <w:rFonts w:ascii="Century" w:eastAsia="ＭＳ 明朝" w:hAnsi="Century" w:cs="ＭＳ 明朝"/>
      <w:szCs w:val="21"/>
    </w:rPr>
  </w:style>
  <w:style w:type="paragraph" w:customStyle="1" w:styleId="a7">
    <w:name w:val="標準(太郎文書スタイル)"/>
    <w:uiPriority w:val="99"/>
    <w:rsid w:val="00E16C74"/>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970255</dc:creator>
  <cp:lastModifiedBy>Windows ユーザー</cp:lastModifiedBy>
  <cp:revision>3</cp:revision>
  <dcterms:created xsi:type="dcterms:W3CDTF">2017-03-28T06:34:00Z</dcterms:created>
  <dcterms:modified xsi:type="dcterms:W3CDTF">2021-10-22T05:06:00Z</dcterms:modified>
</cp:coreProperties>
</file>